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line="240" w:lineRule="auto"/>
      </w:pPr>
      <w:r>
        <w:rPr>
          <w:rFonts w:ascii="Arial" w:hAnsi="Arial" w:eastAsia="Arial"/>
          <w:b/>
          <w:i w:val="0"/>
          <w:sz w:val="32"/>
        </w:rPr>
        <w:t>Catering-Vertrag</w:t>
      </w:r>
    </w:p>
    <w:p>
      <w:pPr>
        <w:spacing w:before="0" w:after="80" w:line="240" w:lineRule="auto"/>
      </w:pPr>
      <w:r>
        <w:rPr>
          <w:rFonts w:ascii="Arial" w:hAnsi="Arial" w:eastAsia="Arial"/>
          <w:b w:val="0"/>
          <w:i/>
          <w:color w:val="5A5A5A"/>
          <w:sz w:val="12"/>
        </w:rPr>
        <w:t>Einfacher Mustervertrag zwischen Auftraggeber und Caterer für Veranstaltungen, Hochzeiten, Firmenfeiern, private Feiern und Business-Events. Nicht Zutreffendes streichen oder anpassen.</w:t>
      </w:r>
    </w:p>
    <w:p>
      <w:pPr>
        <w:spacing w:before="80" w:after="80" w:line="240" w:lineRule="auto"/>
      </w:pPr>
      <w:r>
        <w:rPr>
          <w:rFonts w:ascii="Arial" w:hAnsi="Arial" w:eastAsia="Arial"/>
          <w:b/>
          <w:i w:val="0"/>
          <w:sz w:val="18"/>
        </w:rPr>
        <w:t>Vertragspartner</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2565"/>
        <w:gridCol w:w="2565"/>
        <w:gridCol w:w="2565"/>
        <w:gridCol w:w="2565"/>
      </w:tblGrid>
      <w:tr>
        <w:trPr>
          <w:trHeight w:val="272" w:hRule="atLeast"/>
        </w:trPr>
        <w:tc>
          <w:tcPr>
            <w:tcW w:type="dxa" w:w="4819"/>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Auftraggeber / Veranstalter</w:t>
            </w:r>
          </w:p>
        </w:tc>
        <w:tc>
          <w:tcPr>
            <w:tcW w:type="dxa" w:w="4819"/>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Caterer / Auftragnehmer</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Name / Firma:</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Name / Firma:</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Ansprechpartner:</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Ansprechpartner:</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Straße / Nr.:</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Straße / Nr.:</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PLZ / Ort:</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PLZ / Ort:</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Telefon:</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Telefon:</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r>
        <w:trPr>
          <w:trHeight w:val="266" w:hRule="atLeast"/>
        </w:trPr>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E-Mail:</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c>
          <w:tcPr>
            <w:tcW w:type="dxa" w:w="1559"/>
            <w:tcMar>
              <w:top w:w="45" w:type="dxa"/>
              <w:start w:w="55" w:type="dxa"/>
              <w:bottom w:w="45" w:type="dxa"/>
              <w:end w:w="55" w:type="dxa"/>
            </w:tcMar>
            <w:vAlign w:val="center"/>
          </w:tcPr>
          <w:p>
            <w:pPr>
              <w:spacing w:after="0" w:before="0" w:line="240" w:lineRule="auto"/>
              <w:jc w:val="left"/>
            </w:pPr>
            <w:r/>
            <w:r>
              <w:rPr>
                <w:rFonts w:ascii="Arial" w:hAnsi="Arial" w:eastAsia="Arial"/>
                <w:b/>
                <w:sz w:val="15"/>
              </w:rPr>
              <w:t>E-Mail:</w:t>
            </w:r>
          </w:p>
        </w:tc>
        <w:tc>
          <w:tcPr>
            <w:tcW w:type="dxa" w:w="3260"/>
            <w:tcMar>
              <w:top w:w="45" w:type="dxa"/>
              <w:start w:w="55" w:type="dxa"/>
              <w:bottom w:w="45" w:type="dxa"/>
              <w:end w:w="55" w:type="dxa"/>
            </w:tcMar>
            <w:vAlign w:val="center"/>
          </w:tcPr>
          <w:p>
            <w:pPr>
              <w:spacing w:after="0" w:before="0" w:line="240" w:lineRule="auto"/>
              <w:jc w:val="left"/>
            </w:pPr>
            <w:r/>
            <w:r>
              <w:rPr>
                <w:rFonts w:ascii="Arial" w:hAnsi="Arial" w:eastAsia="Arial"/>
                <w:b w:val="0"/>
                <w:color w:val="646464"/>
                <w:sz w:val="14"/>
              </w:rPr>
              <w:t>______________________________</w:t>
            </w:r>
          </w:p>
        </w:tc>
      </w:tr>
    </w:tbl>
    <w:p>
      <w:pPr>
        <w:spacing w:before="160" w:after="80" w:line="240" w:lineRule="auto"/>
      </w:pPr>
      <w:r>
        <w:rPr>
          <w:rFonts w:ascii="Arial" w:hAnsi="Arial" w:eastAsia="Arial"/>
          <w:b/>
          <w:i w:val="0"/>
          <w:sz w:val="18"/>
        </w:rPr>
        <w:t>1. Veranstaltung und Leistungsumfang</w:t>
      </w:r>
    </w:p>
    <w:p>
      <w:pPr>
        <w:spacing w:before="0" w:after="80" w:line="240" w:lineRule="auto"/>
      </w:pPr>
      <w:r>
        <w:rPr>
          <w:rFonts w:ascii="Arial" w:hAnsi="Arial" w:eastAsia="Arial"/>
          <w:b w:val="0"/>
          <w:i w:val="0"/>
          <w:sz w:val="15"/>
        </w:rPr>
        <w:t>Der Caterer übernimmt die kulinarische Versorgung der nachfolgend beschriebenen Veranstaltung. Umfang, Lieferzeit, Service, Menü, Mietmaterial und besondere Anforderungen werden in diesem Vertrag festgelegt.</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55" w:hRule="atLeast"/>
        </w:trPr>
        <w:tc>
          <w:tcPr>
            <w:tcW w:type="dxa" w:w="9128"/>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Veranstaltungsdetails</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Veranstaltungsart</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____________________________________________________________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Datum</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Ort / Anschrift</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____________________________________________________________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Anlieferung / Aufbau</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von ________ Uhr bis ________ Uhr</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Servicebeginn</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Uhr</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Serviceende</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Uhr</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Abbau / Abholung</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von ________ Uhr bis ________ Uhr</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Ungefähre Gästezahl</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w:t>
            </w:r>
          </w:p>
        </w:tc>
      </w:tr>
      <w:tr>
        <w:trPr>
          <w:trHeight w:val="238"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Ansprechpartner vor Ort</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Name: __________________________  Telefon: __________________________</w:t>
            </w:r>
          </w:p>
        </w:tc>
      </w:tr>
    </w:tbl>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55" w:hRule="atLeast"/>
        </w:trPr>
        <w:tc>
          <w:tcPr>
            <w:tcW w:type="dxa" w:w="9128"/>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Enthaltene Leistungen</w:t>
            </w:r>
          </w:p>
        </w:tc>
      </w:tr>
      <w:tr>
        <w:trPr>
          <w:trHeight w:val="232"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Art des Caterings</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Buffet   [  ] Menü   [  ] Fingerfood   [  ] Getränke   [  ] Flying Service   [  ] Sonstiges: ______</w:t>
            </w:r>
          </w:p>
        </w:tc>
      </w:tr>
      <w:tr>
        <w:trPr>
          <w:trHeight w:val="232"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Speisen / Menü</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____________________________________________________________</w:t>
            </w:r>
          </w:p>
        </w:tc>
      </w:tr>
      <w:tr>
        <w:trPr>
          <w:trHeight w:val="232"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Getränke</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enthalten   [  ] nicht enthalten   Details: ________________________________</w:t>
            </w:r>
          </w:p>
        </w:tc>
      </w:tr>
      <w:tr>
        <w:trPr>
          <w:trHeight w:val="232"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Servicepersonal</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Anzahl: ________  Zeitraum: von ________ Uhr bis ________ Uhr</w:t>
            </w:r>
          </w:p>
        </w:tc>
      </w:tr>
      <w:tr>
        <w:trPr>
          <w:trHeight w:val="232"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Equipment / Mietmaterial</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Geschirr   [  ] Besteck   [  ] Gläser   [  ] Tische   [  ] Buffetaufbau   [  ] Sonstiges: ______</w:t>
            </w:r>
          </w:p>
        </w:tc>
      </w:tr>
      <w:tr>
        <w:trPr>
          <w:trHeight w:val="232"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Aufbau / Abbau / Reinigung</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____________________________________________________________</w:t>
            </w:r>
          </w:p>
        </w:tc>
      </w:tr>
      <w:tr>
        <w:trPr>
          <w:trHeight w:val="232" w:hRule="atLeast"/>
        </w:trPr>
        <w:tc>
          <w:tcPr>
            <w:tcW w:type="dxa" w:w="2891"/>
            <w:tcMar>
              <w:top w:w="45" w:type="dxa"/>
              <w:start w:w="55" w:type="dxa"/>
              <w:bottom w:w="45" w:type="dxa"/>
              <w:end w:w="55" w:type="dxa"/>
            </w:tcMar>
            <w:vAlign w:val="center"/>
          </w:tcPr>
          <w:p>
            <w:pPr>
              <w:spacing w:after="0" w:before="0" w:line="240" w:lineRule="auto"/>
              <w:jc w:val="left"/>
            </w:pPr>
            <w:r/>
            <w:r>
              <w:rPr>
                <w:rFonts w:ascii="Arial" w:hAnsi="Arial" w:eastAsia="Arial"/>
                <w:b/>
                <w:sz w:val="14"/>
              </w:rPr>
              <w:t>Nicht enthalten</w:t>
            </w:r>
          </w:p>
        </w:tc>
        <w:tc>
          <w:tcPr>
            <w:tcW w:type="dxa" w:w="6237"/>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Nicht ausdrücklich vereinbarte Leistungen, Mehrgäste, Sonderwünsche, Zusatzpersonal, zusätzlicher Transport, Reinigung oder Mietmaterial.</w:t>
            </w:r>
          </w:p>
        </w:tc>
      </w:tr>
    </w:tbl>
    <w:p>
      <w:r>
        <w:br w:type="page"/>
      </w:r>
    </w:p>
    <w:p>
      <w:pPr>
        <w:spacing w:before="0" w:after="80" w:line="240" w:lineRule="auto"/>
      </w:pPr>
      <w:r>
        <w:rPr>
          <w:rFonts w:ascii="Arial" w:hAnsi="Arial" w:eastAsia="Arial"/>
          <w:b/>
          <w:i w:val="0"/>
          <w:sz w:val="18"/>
        </w:rPr>
        <w:t>2. Menü, Gästezahl und Änderungen</w:t>
      </w:r>
    </w:p>
    <w:p>
      <w:pPr>
        <w:spacing w:before="0" w:after="60" w:line="240" w:lineRule="auto"/>
      </w:pPr>
      <w:r>
        <w:rPr>
          <w:rFonts w:ascii="Arial" w:hAnsi="Arial" w:eastAsia="Arial"/>
          <w:b w:val="0"/>
          <w:i w:val="0"/>
          <w:sz w:val="15"/>
        </w:rPr>
        <w:t>Die vereinbarte Menüauswahl, Portionszahl und Logistikplanung basieren auf den Angaben des Auftraggebers. Änderungen sind nur nach Verfügbarkeit und rechtzeitiger Abstimmung möglich.</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43" w:hRule="atLeast"/>
        </w:trPr>
        <w:tc>
          <w:tcPr>
            <w:tcW w:type="dxa" w:w="2835"/>
            <w:tcMar>
              <w:top w:w="45" w:type="dxa"/>
              <w:start w:w="55" w:type="dxa"/>
              <w:bottom w:w="45" w:type="dxa"/>
              <w:end w:w="55" w:type="dxa"/>
            </w:tcMar>
            <w:vAlign w:val="center"/>
          </w:tcPr>
          <w:p>
            <w:pPr>
              <w:spacing w:after="0" w:before="0" w:line="240" w:lineRule="auto"/>
              <w:jc w:val="left"/>
            </w:pPr>
            <w:r/>
            <w:r>
              <w:rPr>
                <w:rFonts w:ascii="Arial" w:hAnsi="Arial" w:eastAsia="Arial"/>
                <w:b/>
                <w:sz w:val="14"/>
              </w:rPr>
              <w:t>Finale Gästezahl</w:t>
            </w:r>
          </w:p>
        </w:tc>
        <w:tc>
          <w:tcPr>
            <w:tcW w:type="dxa" w:w="6293"/>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Die verbindliche Gästezahl ist spätestens bis zum ________________ mitzuteilen.</w:t>
            </w:r>
          </w:p>
        </w:tc>
      </w:tr>
      <w:tr>
        <w:trPr>
          <w:trHeight w:val="243" w:hRule="atLeast"/>
        </w:trPr>
        <w:tc>
          <w:tcPr>
            <w:tcW w:type="dxa" w:w="2835"/>
            <w:tcMar>
              <w:top w:w="45" w:type="dxa"/>
              <w:start w:w="55" w:type="dxa"/>
              <w:bottom w:w="45" w:type="dxa"/>
              <w:end w:w="55" w:type="dxa"/>
            </w:tcMar>
            <w:vAlign w:val="center"/>
          </w:tcPr>
          <w:p>
            <w:pPr>
              <w:spacing w:after="0" w:before="0" w:line="240" w:lineRule="auto"/>
              <w:jc w:val="left"/>
            </w:pPr>
            <w:r/>
            <w:r>
              <w:rPr>
                <w:rFonts w:ascii="Arial" w:hAnsi="Arial" w:eastAsia="Arial"/>
                <w:b/>
                <w:sz w:val="14"/>
              </w:rPr>
              <w:t>Mindestberechnung</w:t>
            </w:r>
          </w:p>
        </w:tc>
        <w:tc>
          <w:tcPr>
            <w:tcW w:type="dxa" w:w="6293"/>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Berechnet wird mindestens die verbindlich vereinbarte Gästezahl, auch wenn weniger Gäste erscheinen.</w:t>
            </w:r>
          </w:p>
        </w:tc>
      </w:tr>
      <w:tr>
        <w:trPr>
          <w:trHeight w:val="243" w:hRule="atLeast"/>
        </w:trPr>
        <w:tc>
          <w:tcPr>
            <w:tcW w:type="dxa" w:w="2835"/>
            <w:tcMar>
              <w:top w:w="45" w:type="dxa"/>
              <w:start w:w="55" w:type="dxa"/>
              <w:bottom w:w="45" w:type="dxa"/>
              <w:end w:w="55" w:type="dxa"/>
            </w:tcMar>
            <w:vAlign w:val="center"/>
          </w:tcPr>
          <w:p>
            <w:pPr>
              <w:spacing w:after="0" w:before="0" w:line="240" w:lineRule="auto"/>
              <w:jc w:val="left"/>
            </w:pPr>
            <w:r/>
            <w:r>
              <w:rPr>
                <w:rFonts w:ascii="Arial" w:hAnsi="Arial" w:eastAsia="Arial"/>
                <w:b/>
                <w:sz w:val="14"/>
              </w:rPr>
              <w:t>Mehrgäste</w:t>
            </w:r>
          </w:p>
        </w:tc>
        <w:tc>
          <w:tcPr>
            <w:tcW w:type="dxa" w:w="6293"/>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Mehrgäste werden nach Verfügbarkeit versorgt und zusätzlich berechnet.</w:t>
            </w:r>
          </w:p>
        </w:tc>
      </w:tr>
      <w:tr>
        <w:trPr>
          <w:trHeight w:val="243" w:hRule="atLeast"/>
        </w:trPr>
        <w:tc>
          <w:tcPr>
            <w:tcW w:type="dxa" w:w="2835"/>
            <w:tcMar>
              <w:top w:w="45" w:type="dxa"/>
              <w:start w:w="55" w:type="dxa"/>
              <w:bottom w:w="45" w:type="dxa"/>
              <w:end w:w="55" w:type="dxa"/>
            </w:tcMar>
            <w:vAlign w:val="center"/>
          </w:tcPr>
          <w:p>
            <w:pPr>
              <w:spacing w:after="0" w:before="0" w:line="240" w:lineRule="auto"/>
              <w:jc w:val="left"/>
            </w:pPr>
            <w:r/>
            <w:r>
              <w:rPr>
                <w:rFonts w:ascii="Arial" w:hAnsi="Arial" w:eastAsia="Arial"/>
                <w:b/>
                <w:sz w:val="14"/>
              </w:rPr>
              <w:t>Menüänderungen</w:t>
            </w:r>
          </w:p>
        </w:tc>
        <w:tc>
          <w:tcPr>
            <w:tcW w:type="dxa" w:w="6293"/>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Änderungen nach dem ________________ sind nur möglich, wenn Einkauf, Personal- und Ablaufplanung dies zulassen.</w:t>
            </w:r>
          </w:p>
        </w:tc>
      </w:tr>
      <w:tr>
        <w:trPr>
          <w:trHeight w:val="243" w:hRule="atLeast"/>
        </w:trPr>
        <w:tc>
          <w:tcPr>
            <w:tcW w:type="dxa" w:w="2835"/>
            <w:tcMar>
              <w:top w:w="45" w:type="dxa"/>
              <w:start w:w="55" w:type="dxa"/>
              <w:bottom w:w="45" w:type="dxa"/>
              <w:end w:w="55" w:type="dxa"/>
            </w:tcMar>
            <w:vAlign w:val="center"/>
          </w:tcPr>
          <w:p>
            <w:pPr>
              <w:spacing w:after="0" w:before="0" w:line="240" w:lineRule="auto"/>
              <w:jc w:val="left"/>
            </w:pPr>
            <w:r/>
            <w:r>
              <w:rPr>
                <w:rFonts w:ascii="Arial" w:hAnsi="Arial" w:eastAsia="Arial"/>
                <w:b/>
                <w:sz w:val="14"/>
              </w:rPr>
              <w:t>Probeessen / Abstimmung</w:t>
            </w:r>
          </w:p>
        </w:tc>
        <w:tc>
          <w:tcPr>
            <w:tcW w:type="dxa" w:w="6293"/>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enthalten   [  ] gegen Aufpreis   [  ] nicht vereinbart</w:t>
            </w:r>
          </w:p>
        </w:tc>
      </w:tr>
      <w:tr>
        <w:trPr>
          <w:trHeight w:val="243" w:hRule="atLeast"/>
        </w:trPr>
        <w:tc>
          <w:tcPr>
            <w:tcW w:type="dxa" w:w="2835"/>
            <w:tcMar>
              <w:top w:w="45" w:type="dxa"/>
              <w:start w:w="55" w:type="dxa"/>
              <w:bottom w:w="45" w:type="dxa"/>
              <w:end w:w="55" w:type="dxa"/>
            </w:tcMar>
            <w:vAlign w:val="center"/>
          </w:tcPr>
          <w:p>
            <w:pPr>
              <w:spacing w:after="0" w:before="0" w:line="240" w:lineRule="auto"/>
              <w:jc w:val="left"/>
            </w:pPr>
            <w:r/>
            <w:r>
              <w:rPr>
                <w:rFonts w:ascii="Arial" w:hAnsi="Arial" w:eastAsia="Arial"/>
                <w:b/>
                <w:sz w:val="14"/>
              </w:rPr>
              <w:t>Allergien / Unverträglichkeiten</w:t>
            </w:r>
          </w:p>
        </w:tc>
        <w:tc>
          <w:tcPr>
            <w:tcW w:type="dxa" w:w="6293"/>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Müssen spätestens bis zum ________________ schriftlich mitgeteilt werden.</w:t>
            </w:r>
          </w:p>
        </w:tc>
      </w:tr>
    </w:tbl>
    <w:p>
      <w:pPr>
        <w:spacing w:before="160" w:after="80" w:line="240" w:lineRule="auto"/>
      </w:pPr>
      <w:r>
        <w:rPr>
          <w:rFonts w:ascii="Arial" w:hAnsi="Arial" w:eastAsia="Arial"/>
          <w:b/>
          <w:i w:val="0"/>
          <w:sz w:val="18"/>
        </w:rPr>
        <w:t>3. Vergütung, Zahlung und Zusatzleistungen</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55" w:hRule="atLeast"/>
        </w:trPr>
        <w:tc>
          <w:tcPr>
            <w:tcW w:type="dxa" w:w="9127"/>
            <w:gridSpan w:val="2"/>
            <w:tcMar>
              <w:top w:w="45" w:type="dxa"/>
              <w:start w:w="55" w:type="dxa"/>
              <w:bottom w:w="45" w:type="dxa"/>
              <w:end w:w="55" w:type="dxa"/>
            </w:tcMar>
            <w:vAlign w:val="center"/>
            <w:shd w:fill="EEF2F6"/>
          </w:tcPr>
          <w:p>
            <w:pPr>
              <w:spacing w:after="0" w:before="0" w:line="240" w:lineRule="auto"/>
              <w:jc w:val="left"/>
            </w:pPr>
            <w:r/>
            <w:r>
              <w:rPr>
                <w:rFonts w:ascii="Arial" w:hAnsi="Arial" w:eastAsia="Arial"/>
                <w:b/>
                <w:sz w:val="16"/>
              </w:rPr>
              <w:t>Kosten und Zahlung</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Speisen / Menü</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Getränke</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Servicepersonal</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Lieferung / Logistik</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Equipment / Mietmaterial</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Reinigung / Entsorgung</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Sonstiges</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Gesamtbetrag netto</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Umsatzsteuer</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19%   [  ] 7%   [  ] gemischt   [  ] Kleinunternehmer gemäß § 19 UStG</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Gesamtbetrag brutto</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________________ EUR</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Anzahlung</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EUR, fällig bis zum ________________</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Restbetrag</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EUR, fällig bis zum ________________</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Zahlweise</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  ] Überweisung   [  ] Bar   [  ] Kartenzahlung   [  ] Plattformzahlung   [  ] Sonstiges: __________</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Mehrgäste / Zusatzleistungen</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EUR pro zusätzlichem Gast bzw. nach Aufwand gemäß Vereinbarung.</w:t>
            </w:r>
          </w:p>
        </w:tc>
      </w:tr>
      <w:tr>
        <w:trPr>
          <w:trHeight w:val="221" w:hRule="atLeast"/>
        </w:trPr>
        <w:tc>
          <w:tcPr>
            <w:tcW w:type="dxa" w:w="3061"/>
            <w:tcMar>
              <w:top w:w="45" w:type="dxa"/>
              <w:start w:w="55" w:type="dxa"/>
              <w:bottom w:w="45" w:type="dxa"/>
              <w:end w:w="55" w:type="dxa"/>
            </w:tcMar>
            <w:vAlign w:val="center"/>
          </w:tcPr>
          <w:p>
            <w:pPr>
              <w:spacing w:after="0" w:before="0" w:line="240" w:lineRule="auto"/>
              <w:jc w:val="left"/>
            </w:pPr>
            <w:r/>
            <w:r>
              <w:rPr>
                <w:rFonts w:ascii="Arial" w:hAnsi="Arial" w:eastAsia="Arial"/>
                <w:b/>
                <w:sz w:val="14"/>
              </w:rPr>
              <w:t>Zusatzstunden Personal</w:t>
            </w:r>
          </w:p>
        </w:tc>
        <w:tc>
          <w:tcPr>
            <w:tcW w:type="dxa" w:w="6066"/>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________ EUR pro angefangener 30 Minuten / pro Stunde.</w:t>
            </w:r>
          </w:p>
        </w:tc>
      </w:tr>
    </w:tbl>
    <w:p>
      <w:pPr>
        <w:spacing w:before="0" w:after="80" w:line="240" w:lineRule="auto"/>
      </w:pPr>
      <w:r>
        <w:rPr>
          <w:rFonts w:ascii="Arial" w:hAnsi="Arial" w:eastAsia="Arial"/>
          <w:b w:val="0"/>
          <w:i/>
          <w:color w:val="5A5A5A"/>
          <w:sz w:val="12"/>
        </w:rPr>
        <w:t>Bei Buchung über eine Plattform gelten zusätzlich die dort vereinbarten Zahlungs- und Buchungsbedingungen, soweit sie diesem Vertrag nicht ausdrücklich widersprechen.</w:t>
      </w:r>
    </w:p>
    <w:p>
      <w:pPr>
        <w:spacing w:before="120" w:after="80" w:line="240" w:lineRule="auto"/>
      </w:pPr>
      <w:r>
        <w:rPr>
          <w:rFonts w:ascii="Arial" w:hAnsi="Arial" w:eastAsia="Arial"/>
          <w:b/>
          <w:i w:val="0"/>
          <w:sz w:val="18"/>
        </w:rPr>
        <w:t>4. Pflichten des Auftraggebers</w:t>
      </w:r>
    </w:p>
    <w:p>
      <w:pPr>
        <w:spacing w:before="0" w:after="60" w:line="240" w:lineRule="auto"/>
      </w:pPr>
      <w:r>
        <w:rPr>
          <w:rFonts w:ascii="Arial" w:hAnsi="Arial" w:eastAsia="Arial"/>
          <w:b w:val="0"/>
          <w:i w:val="0"/>
          <w:sz w:val="15"/>
        </w:rPr>
        <w:t>Der Auftraggeber sorgt dafür, dass der Caterer die vereinbarte Leistung ordnungsgemäß erbringen kann. Dazu gehören insbesondere:</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Zugang / Ansprechpartner</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Freier Zugang zur Location, erreichbare Kontaktperson vor Ort und rechtzeitige Information über Hausregeln.</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Anlieferung / Parken</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Möglichkeit zum Be- und Entladen sowie angemessene Park- oder Haltemöglichkeit in der Nähe.</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Strom / Wasser / Küche</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Bereitstellung der vereinbarten Anschlüsse, Arbeitsflächen, Kühlmöglichkeiten und Räumlichkeiten.</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Möbel / Flächen</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Ausreichend Platz für Buffet, Ausgabe, Lagerung, Personalwege und ggf. Mobiliar, sofern nicht vom Caterer gestellt.</w:t>
            </w:r>
          </w:p>
        </w:tc>
      </w:tr>
      <w:tr>
        <w:trPr>
          <w:trHeight w:val="238" w:hRule="atLeast"/>
        </w:trPr>
        <w:tc>
          <w:tcPr>
            <w:tcW w:type="dxa" w:w="2608"/>
            <w:tcMar>
              <w:top w:w="45" w:type="dxa"/>
              <w:start w:w="55" w:type="dxa"/>
              <w:bottom w:w="45" w:type="dxa"/>
              <w:end w:w="55" w:type="dxa"/>
            </w:tcMar>
            <w:vAlign w:val="center"/>
          </w:tcPr>
          <w:p>
            <w:pPr>
              <w:spacing w:after="0" w:before="0" w:line="240" w:lineRule="auto"/>
              <w:jc w:val="left"/>
            </w:pPr>
            <w:r/>
            <w:r>
              <w:rPr>
                <w:rFonts w:ascii="Arial" w:hAnsi="Arial" w:eastAsia="Arial"/>
                <w:b/>
                <w:sz w:val="14"/>
              </w:rPr>
              <w:t>Genehmigungen</w:t>
            </w:r>
          </w:p>
        </w:tc>
        <w:tc>
          <w:tcPr>
            <w:tcW w:type="dxa" w:w="6520"/>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Einholung notwendiger Genehmigungen der Location, Behörden oder Veranstalter, soweit erforderlich.</w:t>
            </w:r>
          </w:p>
        </w:tc>
      </w:tr>
    </w:tbl>
    <w:p>
      <w:r>
        <w:br w:type="page"/>
      </w:r>
    </w:p>
    <w:p>
      <w:pPr>
        <w:spacing w:before="0" w:after="80" w:line="240" w:lineRule="auto"/>
      </w:pPr>
      <w:r>
        <w:rPr>
          <w:rFonts w:ascii="Arial" w:hAnsi="Arial" w:eastAsia="Arial"/>
          <w:b/>
          <w:i w:val="0"/>
          <w:sz w:val="18"/>
        </w:rPr>
        <w:t>5. Hygiene, Allergene und Lebensmittel</w:t>
      </w:r>
    </w:p>
    <w:p>
      <w:pPr>
        <w:spacing w:after="24" w:before="0" w:line="240" w:lineRule="auto"/>
        <w:ind w:left="198" w:hanging="102"/>
      </w:pPr>
      <w:r>
        <w:rPr>
          <w:rFonts w:ascii="Arial" w:hAnsi="Arial" w:eastAsia="Arial"/>
          <w:sz w:val="14"/>
        </w:rPr>
        <w:t>• Der Caterer beachtet die einschlägigen Hygieneanforderungen im Rahmen seiner Leistungserbringung.</w:t>
      </w:r>
    </w:p>
    <w:p>
      <w:pPr>
        <w:spacing w:after="24" w:before="0" w:line="240" w:lineRule="auto"/>
        <w:ind w:left="198" w:hanging="102"/>
      </w:pPr>
      <w:r>
        <w:rPr>
          <w:rFonts w:ascii="Arial" w:hAnsi="Arial" w:eastAsia="Arial"/>
          <w:sz w:val="14"/>
        </w:rPr>
        <w:t>• Der Auftraggeber informiert den Caterer rechtzeitig schriftlich über bekannte Allergien, Unverträglichkeiten, religiöse oder sonstige Ernährungsanforderungen.</w:t>
      </w:r>
    </w:p>
    <w:p>
      <w:pPr>
        <w:spacing w:after="24" w:before="0" w:line="240" w:lineRule="auto"/>
        <w:ind w:left="198" w:hanging="102"/>
      </w:pPr>
      <w:r>
        <w:rPr>
          <w:rFonts w:ascii="Arial" w:hAnsi="Arial" w:eastAsia="Arial"/>
          <w:sz w:val="14"/>
        </w:rPr>
        <w:t>• Trotz sorgfältiger Arbeit können Spuren von Allergenen oder Kreuzkontaminationen nicht vollständig ausgeschlossen werden, sofern nicht ausdrücklich anders vereinbart.</w:t>
      </w:r>
    </w:p>
    <w:p>
      <w:pPr>
        <w:spacing w:after="24" w:before="0" w:line="240" w:lineRule="auto"/>
        <w:ind w:left="198" w:hanging="102"/>
      </w:pPr>
      <w:r>
        <w:rPr>
          <w:rFonts w:ascii="Arial" w:hAnsi="Arial" w:eastAsia="Arial"/>
          <w:sz w:val="14"/>
        </w:rPr>
        <w:t>• Nach Übergabe oder nach Ende der vereinbarten Servicezeit ist der Auftraggeber für sachgerechte Lagerung und Verwendung übrig gebliebener Speisen verantwortlich, soweit diese nicht vom Caterer mitgenommen werden.</w:t>
      </w:r>
    </w:p>
    <w:p>
      <w:pPr>
        <w:spacing w:after="24" w:before="0" w:line="240" w:lineRule="auto"/>
        <w:ind w:left="198" w:hanging="102"/>
      </w:pPr>
      <w:r>
        <w:rPr>
          <w:rFonts w:ascii="Arial" w:hAnsi="Arial" w:eastAsia="Arial"/>
          <w:sz w:val="14"/>
        </w:rPr>
        <w:t>• Vom Auftraggeber oder Dritten bereitgestellte Speisen und Getränke liegen außerhalb der Verantwortung des Caterers.</w:t>
      </w:r>
    </w:p>
    <w:p>
      <w:pPr>
        <w:spacing w:before="160" w:after="80" w:line="240" w:lineRule="auto"/>
      </w:pPr>
      <w:r>
        <w:rPr>
          <w:rFonts w:ascii="Arial" w:hAnsi="Arial" w:eastAsia="Arial"/>
          <w:b/>
          <w:i w:val="0"/>
          <w:sz w:val="18"/>
        </w:rPr>
        <w:t>6. Rücktritt, Absage und Terminverschiebung</w:t>
      </w:r>
    </w:p>
    <w:p>
      <w:pPr>
        <w:spacing w:before="0" w:after="60" w:line="240" w:lineRule="auto"/>
      </w:pPr>
      <w:r>
        <w:rPr>
          <w:rFonts w:ascii="Arial" w:hAnsi="Arial" w:eastAsia="Arial"/>
          <w:b w:val="0"/>
          <w:i w:val="0"/>
          <w:sz w:val="15"/>
        </w:rPr>
        <w:t>Ein Rücktritt durch den Auftraggeber ist schriftlich möglich. Maßgeblich ist der Eingang der Rücktrittserklärung beim Caterer. Bereits erbrachte Leistungen, Warenbestellungen, Personalplanung und individuell angefallene Kosten bleiben zahlungspflichtig.</w:t>
      </w:r>
    </w:p>
    <w:tbl>
      <w:tblPr>
        <w:tblW w:type="pct" w:w="5000"/>
        <w:jc w:val="center"/>
        <w:tblLayout w:type="autofit"/>
        <w:tblLook w:firstColumn="1" w:firstRow="1" w:lastColumn="0" w:lastRow="0" w:noHBand="0" w:noVBand="1" w:val="04A0"/>
        <w:tblBorders>
          <w:top w:val="single" w:sz="4" w:space="0" w:color="D9DDE4"/>
          <w:left w:val="single" w:sz="4" w:space="0" w:color="D9DDE4"/>
          <w:bottom w:val="single" w:sz="4" w:space="0" w:color="D9DDE4"/>
          <w:right w:val="single" w:sz="4" w:space="0" w:color="D9DDE4"/>
          <w:insideH w:val="single" w:sz="4" w:space="0" w:color="D9DDE4"/>
          <w:insideV w:val="single" w:sz="4" w:space="0" w:color="D9DDE4"/>
        </w:tblBorders>
      </w:tblPr>
      <w:tblGrid>
        <w:gridCol w:w="5131"/>
        <w:gridCol w:w="5131"/>
      </w:tblGrid>
      <w:tr>
        <w:trPr>
          <w:trHeight w:val="226"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Zeitraum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Stornopauschale</w:t>
            </w:r>
          </w:p>
        </w:tc>
      </w:tr>
      <w:tr>
        <w:trPr>
          <w:trHeight w:val="226"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Mehr als 60 Tage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 % des Gesamtbetrags</w:t>
            </w:r>
          </w:p>
        </w:tc>
      </w:tr>
      <w:tr>
        <w:trPr>
          <w:trHeight w:val="226"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30 bis 59 Tage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 % des Gesamtbetrags</w:t>
            </w:r>
          </w:p>
        </w:tc>
      </w:tr>
      <w:tr>
        <w:trPr>
          <w:trHeight w:val="226"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14 bis 29 Tage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 % des Gesamtbetrags</w:t>
            </w:r>
          </w:p>
        </w:tc>
      </w:tr>
      <w:tr>
        <w:trPr>
          <w:trHeight w:val="226" w:hRule="atLeast"/>
        </w:trPr>
        <w:tc>
          <w:tcPr>
            <w:tcW w:type="dxa" w:w="3969"/>
            <w:tcMar>
              <w:top w:w="45" w:type="dxa"/>
              <w:start w:w="55" w:type="dxa"/>
              <w:bottom w:w="45" w:type="dxa"/>
              <w:end w:w="55" w:type="dxa"/>
            </w:tcMar>
            <w:vAlign w:val="center"/>
          </w:tcPr>
          <w:p>
            <w:pPr>
              <w:spacing w:after="0" w:before="0" w:line="240" w:lineRule="auto"/>
              <w:jc w:val="left"/>
            </w:pPr>
            <w:r/>
            <w:r>
              <w:rPr>
                <w:rFonts w:ascii="Arial" w:hAnsi="Arial" w:eastAsia="Arial"/>
                <w:b/>
                <w:sz w:val="14"/>
              </w:rPr>
              <w:t>0 bis 13 Tage vor Veranstaltung</w:t>
            </w:r>
          </w:p>
        </w:tc>
        <w:tc>
          <w:tcPr>
            <w:tcW w:type="dxa" w:w="5159"/>
            <w:tcMar>
              <w:top w:w="45" w:type="dxa"/>
              <w:start w:w="55" w:type="dxa"/>
              <w:bottom w:w="45" w:type="dxa"/>
              <w:end w:w="55" w:type="dxa"/>
            </w:tcMar>
            <w:vAlign w:val="center"/>
          </w:tcPr>
          <w:p>
            <w:pPr>
              <w:spacing w:after="0" w:before="0" w:line="240" w:lineRule="auto"/>
              <w:jc w:val="left"/>
            </w:pPr>
            <w:r/>
            <w:r>
              <w:rPr>
                <w:rFonts w:ascii="Arial" w:hAnsi="Arial" w:eastAsia="Arial"/>
                <w:b w:val="0"/>
                <w:sz w:val="14"/>
              </w:rPr>
              <w:t>____ % des Gesamtbetrags</w:t>
            </w:r>
          </w:p>
        </w:tc>
      </w:tr>
    </w:tbl>
    <w:p>
      <w:pPr>
        <w:spacing w:before="0" w:after="80" w:line="240" w:lineRule="auto"/>
      </w:pPr>
      <w:r>
        <w:rPr>
          <w:rFonts w:ascii="Arial" w:hAnsi="Arial" w:eastAsia="Arial"/>
          <w:b w:val="0"/>
          <w:i w:val="0"/>
          <w:sz w:val="15"/>
        </w:rPr>
        <w:t>Terminverschiebungen sind nur nach Verfügbarkeit des Caterers möglich. Wird ein Ersatztermin vereinbart, bleiben bereits gezahlte Beträge grundsätzlich auf den neuen Termin anrechenbar, sofern keine abweichende Regelung getroffen wird. Preisänderungen durch neue Gästezahl, Saison, Personal- oder Warenkosten können angepasst werden.</w:t>
      </w:r>
    </w:p>
    <w:p>
      <w:pPr>
        <w:spacing w:before="0" w:after="80" w:line="240" w:lineRule="auto"/>
      </w:pPr>
      <w:r>
        <w:rPr>
          <w:rFonts w:ascii="Arial" w:hAnsi="Arial" w:eastAsia="Arial"/>
          <w:b w:val="0"/>
          <w:i w:val="0"/>
          <w:sz w:val="15"/>
        </w:rPr>
        <w:t>Sagt der Caterer aus wichtigem Grund ab, insbesondere wegen Krankheit, Unfall, höherer Gewalt, behördlicher Anordnung, Ausfall wichtiger Lieferanten oder nicht zu vertretender Umstände, informiert er den Auftraggeber unverzüglich und bemüht sich um geeignete Ersatzlösung. Bereits gezahlte Beträge für nicht erbrachte Leistungen werden erstattet, soweit kein Ersatz gestellt oder angenommen wird.</w:t>
      </w:r>
    </w:p>
    <w:p>
      <w:pPr>
        <w:spacing w:before="160" w:after="80" w:line="240" w:lineRule="auto"/>
      </w:pPr>
      <w:r>
        <w:rPr>
          <w:rFonts w:ascii="Arial" w:hAnsi="Arial" w:eastAsia="Arial"/>
          <w:b/>
          <w:i w:val="0"/>
          <w:sz w:val="18"/>
        </w:rPr>
        <w:t>7. Höhere Gewalt und nicht beeinflussbare Umstände</w:t>
      </w:r>
    </w:p>
    <w:p>
      <w:pPr>
        <w:spacing w:before="0" w:after="80" w:line="240" w:lineRule="auto"/>
      </w:pPr>
      <w:r>
        <w:rPr>
          <w:rFonts w:ascii="Arial" w:hAnsi="Arial" w:eastAsia="Arial"/>
          <w:b w:val="0"/>
          <w:i w:val="0"/>
          <w:sz w:val="15"/>
        </w:rPr>
        <w:t>Höhere Gewalt und unvorhersehbare Umstände, die außerhalb des Einflussbereichs der Parteien liegen, z. B. Naturereignisse, behördliche Anordnungen, schwere Krankheit, Streik, Ausfall der Location, Sicherheitsrisiken, Strom- oder Wasserausfall, Lieferausfälle oder erhebliche Verkehrsstörungen, berechtigen die Parteien zu einer angemessenen Anpassung, Verschiebung oder Absage. Bereits entstandene Kosten können gesondert geregelt werden.</w:t>
      </w:r>
    </w:p>
    <w:p>
      <w:r>
        <w:br w:type="page"/>
      </w:r>
    </w:p>
    <w:p>
      <w:pPr>
        <w:spacing w:before="0" w:after="80" w:line="240" w:lineRule="auto"/>
      </w:pPr>
      <w:r>
        <w:rPr>
          <w:rFonts w:ascii="Arial" w:hAnsi="Arial" w:eastAsia="Arial"/>
          <w:b/>
          <w:i w:val="0"/>
          <w:sz w:val="18"/>
        </w:rPr>
        <w:t>8. Haftung, Schäden und Mietmaterial</w:t>
      </w:r>
    </w:p>
    <w:p>
      <w:pPr>
        <w:spacing w:after="24" w:before="0" w:line="240" w:lineRule="auto"/>
        <w:ind w:left="198" w:hanging="102"/>
      </w:pPr>
      <w:r>
        <w:rPr>
          <w:rFonts w:ascii="Arial" w:hAnsi="Arial" w:eastAsia="Arial"/>
          <w:sz w:val="14"/>
        </w:rPr>
        <w:t>• Der Caterer haftet für Schäden, die er vorsätzlich oder grob fahrlässig verursacht.</w:t>
      </w:r>
    </w:p>
    <w:p>
      <w:pPr>
        <w:spacing w:after="24" w:before="0" w:line="240" w:lineRule="auto"/>
        <w:ind w:left="198" w:hanging="102"/>
      </w:pPr>
      <w:r>
        <w:rPr>
          <w:rFonts w:ascii="Arial" w:hAnsi="Arial" w:eastAsia="Arial"/>
          <w:sz w:val="14"/>
        </w:rPr>
        <w:t>• Für Verzögerungen oder Leistungseinschränkungen durch fehlenden Zugang, fehlende Anschlüsse, unzureichende Flächen, falsche Gästezahlen, Hausregeln, Wetter, Gästeverhalten oder andere nicht vom Caterer zu vertretende Umstände haftet der Caterer nicht.</w:t>
      </w:r>
    </w:p>
    <w:p>
      <w:pPr>
        <w:spacing w:after="24" w:before="0" w:line="240" w:lineRule="auto"/>
        <w:ind w:left="198" w:hanging="102"/>
      </w:pPr>
      <w:r>
        <w:rPr>
          <w:rFonts w:ascii="Arial" w:hAnsi="Arial" w:eastAsia="Arial"/>
          <w:sz w:val="14"/>
        </w:rPr>
        <w:t>• Der Auftraggeber haftet für Beschädigung oder Verlust von Equipment, Mietmaterial, Geschirr, Gläsern, Besteck oder Dekoration, soweit diese durch ihn, seine Gäste oder von ihm beauftragte Dritte verursacht werden.</w:t>
      </w:r>
    </w:p>
    <w:p>
      <w:pPr>
        <w:spacing w:after="24" w:before="0" w:line="240" w:lineRule="auto"/>
        <w:ind w:left="198" w:hanging="102"/>
      </w:pPr>
      <w:r>
        <w:rPr>
          <w:rFonts w:ascii="Arial" w:hAnsi="Arial" w:eastAsia="Arial"/>
          <w:sz w:val="14"/>
        </w:rPr>
        <w:t>• Bruch, Verlust, Sonderreinigung oder verspätete Rückgabe von Mietmaterial kann gesondert berechnet werden.</w:t>
      </w:r>
    </w:p>
    <w:p>
      <w:pPr>
        <w:spacing w:before="140" w:after="80" w:line="240" w:lineRule="auto"/>
      </w:pPr>
      <w:r>
        <w:rPr>
          <w:rFonts w:ascii="Arial" w:hAnsi="Arial" w:eastAsia="Arial"/>
          <w:b/>
          <w:i w:val="0"/>
          <w:sz w:val="18"/>
        </w:rPr>
        <w:t>9. Datenschutz und Kommunikation</w:t>
      </w:r>
    </w:p>
    <w:p>
      <w:pPr>
        <w:spacing w:before="0" w:after="80" w:line="240" w:lineRule="auto"/>
      </w:pPr>
      <w:r>
        <w:rPr>
          <w:rFonts w:ascii="Arial" w:hAnsi="Arial" w:eastAsia="Arial"/>
          <w:b w:val="0"/>
          <w:i w:val="0"/>
          <w:sz w:val="15"/>
        </w:rPr>
        <w:t>Die Parteien verwenden personenbezogene Daten nur zur Vorbereitung, Durchführung und Abwicklung dieses Vertrags. Eine Weitergabe an Dritte erfolgt nur, soweit dies zur Vertragserfüllung erforderlich ist oder eine rechtliche Grundlage besteht. Verbindliche Absprachen erfolgen schriftlich, per E-Mail oder per nachweisbarer Nachricht in Textform.</w:t>
      </w:r>
    </w:p>
    <w:p>
      <w:pPr>
        <w:spacing w:before="140" w:after="80" w:line="240" w:lineRule="auto"/>
      </w:pPr>
      <w:r>
        <w:rPr>
          <w:rFonts w:ascii="Arial" w:hAnsi="Arial" w:eastAsia="Arial"/>
          <w:b/>
          <w:i w:val="0"/>
          <w:sz w:val="18"/>
        </w:rPr>
        <w:t>10. Schlussbestimmungen</w:t>
      </w:r>
    </w:p>
    <w:p>
      <w:pPr>
        <w:spacing w:before="0" w:after="80" w:line="240" w:lineRule="auto"/>
      </w:pPr>
      <w:r>
        <w:rPr>
          <w:rFonts w:ascii="Arial" w:hAnsi="Arial" w:eastAsia="Arial"/>
          <w:b w:val="0"/>
          <w:i w:val="0"/>
          <w:sz w:val="15"/>
        </w:rPr>
        <w:t>Änderungen und Ergänzungen dieses Vertrags bedürfen der Textform, soweit nicht gesetzlich eine strengere Form vorgeschrieben ist. Sollte eine Bestimmung unwirksam sein oder werden, bleibt der Vertrag im Übrigen wirksam. Die Parteien ersetzen die unwirksame Bestimmung durch eine wirksame Regelung, die dem wirtschaftlichen Zweck am nächsten kommt. Es gilt deutsches Recht, soweit zulässig.</w:t>
      </w:r>
    </w:p>
    <w:p>
      <w:pPr>
        <w:spacing w:before="140" w:after="80" w:line="240" w:lineRule="auto"/>
      </w:pPr>
      <w:r>
        <w:rPr>
          <w:rFonts w:ascii="Arial" w:hAnsi="Arial" w:eastAsia="Arial"/>
          <w:b/>
          <w:i w:val="0"/>
          <w:sz w:val="18"/>
        </w:rPr>
        <w:t>11. Zusätzliche Vereinbarungen</w:t>
      </w:r>
    </w:p>
    <w:p>
      <w:pPr>
        <w:spacing w:before="0" w:after="30" w:line="240" w:lineRule="auto"/>
      </w:pPr>
      <w:r>
        <w:rPr>
          <w:rFonts w:ascii="Arial" w:hAnsi="Arial" w:eastAsia="Arial"/>
          <w:b w:val="0"/>
          <w:i w:val="0"/>
          <w:sz w:val="16"/>
        </w:rPr>
        <w:t>________________________________________________________________________________________</w:t>
      </w:r>
    </w:p>
    <w:p>
      <w:pPr>
        <w:spacing w:before="0" w:after="30" w:line="240" w:lineRule="auto"/>
      </w:pPr>
      <w:r>
        <w:rPr>
          <w:rFonts w:ascii="Arial" w:hAnsi="Arial" w:eastAsia="Arial"/>
          <w:b w:val="0"/>
          <w:i w:val="0"/>
          <w:sz w:val="16"/>
        </w:rPr>
        <w:t>________________________________________________________________________________________</w:t>
      </w:r>
    </w:p>
    <w:p>
      <w:pPr>
        <w:spacing w:before="0" w:after="30" w:line="240" w:lineRule="auto"/>
      </w:pPr>
      <w:r>
        <w:rPr>
          <w:rFonts w:ascii="Arial" w:hAnsi="Arial" w:eastAsia="Arial"/>
          <w:b w:val="0"/>
          <w:i w:val="0"/>
          <w:sz w:val="16"/>
        </w:rPr>
        <w:t>________________________________________________________________________________________</w:t>
      </w:r>
    </w:p>
    <w:p>
      <w:pPr>
        <w:spacing w:before="0" w:after="30" w:line="240" w:lineRule="auto"/>
      </w:pPr>
      <w:r>
        <w:rPr>
          <w:rFonts w:ascii="Arial" w:hAnsi="Arial" w:eastAsia="Arial"/>
          <w:b w:val="0"/>
          <w:i w:val="0"/>
          <w:sz w:val="16"/>
        </w:rPr>
        <w:t>________________________________________________________________________________________</w:t>
      </w:r>
    </w:p>
    <w:tbl>
      <w:tblPr>
        <w:tblW w:type="pct" w:w="5000"/>
        <w:jc w:val="center"/>
        <w:tblLook w:firstColumn="1" w:firstRow="1" w:lastColumn="0" w:lastRow="0" w:noHBand="0" w:noVBand="1" w:val="04A0"/>
        <w:tblBorders>
          <w:top w:val="nil"/>
          <w:left w:val="nil"/>
          <w:bottom w:val="nil"/>
          <w:right w:val="nil"/>
          <w:insideH w:val="nil"/>
          <w:insideV w:val="nil"/>
        </w:tblBorders>
      </w:tblPr>
      <w:tblGrid>
        <w:gridCol w:w="3421"/>
        <w:gridCol w:w="3421"/>
        <w:gridCol w:w="3421"/>
      </w:tblGrid>
      <w:tr>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5"/>
              </w:rPr>
              <w:t>______________________________</w:t>
            </w:r>
          </w:p>
        </w:tc>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5"/>
              </w:rPr>
              <w:t>______________________________</w:t>
            </w:r>
          </w:p>
        </w:tc>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5"/>
              </w:rPr>
              <w:t>______________________________</w:t>
            </w:r>
          </w:p>
        </w:tc>
      </w:tr>
      <w:tr>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2"/>
              </w:rPr>
              <w:t>Ort, Datum</w:t>
            </w:r>
          </w:p>
        </w:tc>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2"/>
              </w:rPr>
              <w:t>Unterschrift Auftraggeber</w:t>
            </w:r>
          </w:p>
        </w:tc>
        <w:tc>
          <w:tcPr>
            <w:tcW w:type="dxa" w:w="3421"/>
            <w:tcMar>
              <w:top w:w="30" w:type="dxa"/>
              <w:start w:w="40" w:type="dxa"/>
              <w:bottom w:w="20" w:type="dxa"/>
              <w:end w:w="40" w:type="dxa"/>
            </w:tcMar>
          </w:tcPr>
          <w:p>
            <w:pPr>
              <w:spacing w:after="0" w:before="0" w:line="240" w:lineRule="auto"/>
              <w:jc w:val="center"/>
            </w:pPr>
            <w:r/>
            <w:r>
              <w:rPr>
                <w:rFonts w:ascii="Arial" w:hAnsi="Arial" w:eastAsia="Arial"/>
                <w:b w:val="0"/>
                <w:sz w:val="12"/>
              </w:rPr>
              <w:t>Unterschrift Caterer</w:t>
            </w:r>
          </w:p>
        </w:tc>
      </w:tr>
    </w:tbl>
    <w:p>
      <w:pPr>
        <w:spacing w:before="120" w:after="80" w:line="240" w:lineRule="auto"/>
      </w:pPr>
      <w:r>
        <w:rPr>
          <w:rFonts w:ascii="Arial" w:hAnsi="Arial" w:eastAsia="Arial"/>
          <w:b/>
          <w:i w:val="0"/>
          <w:sz w:val="18"/>
        </w:rPr>
        <w:t>Kurze Checkliste vor Unterschrift</w:t>
      </w:r>
    </w:p>
    <w:p>
      <w:pPr>
        <w:spacing w:after="24" w:before="0" w:line="240" w:lineRule="auto"/>
        <w:ind w:left="198" w:hanging="102"/>
      </w:pPr>
      <w:r>
        <w:rPr>
          <w:rFonts w:ascii="Arial" w:hAnsi="Arial" w:eastAsia="Arial"/>
          <w:sz w:val="13"/>
        </w:rPr>
        <w:t>• Datum, Ort, Anlieferung, Servicezeit und Abholung sind vollständig.</w:t>
      </w:r>
    </w:p>
    <w:p>
      <w:pPr>
        <w:spacing w:after="24" w:before="0" w:line="240" w:lineRule="auto"/>
        <w:ind w:left="198" w:hanging="102"/>
      </w:pPr>
      <w:r>
        <w:rPr>
          <w:rFonts w:ascii="Arial" w:hAnsi="Arial" w:eastAsia="Arial"/>
          <w:sz w:val="13"/>
        </w:rPr>
        <w:t>• Menü, Getränke, Servicepersonal und Mietmaterial sind klar beschrieben.</w:t>
      </w:r>
    </w:p>
    <w:p>
      <w:pPr>
        <w:spacing w:after="24" w:before="0" w:line="240" w:lineRule="auto"/>
        <w:ind w:left="198" w:hanging="102"/>
      </w:pPr>
      <w:r>
        <w:rPr>
          <w:rFonts w:ascii="Arial" w:hAnsi="Arial" w:eastAsia="Arial"/>
          <w:sz w:val="13"/>
        </w:rPr>
        <w:t>• Finale Gästezahl, Änderungsfrist und Allergie-Informationen sind geregelt.</w:t>
      </w:r>
    </w:p>
    <w:p>
      <w:pPr>
        <w:spacing w:after="24" w:before="0" w:line="240" w:lineRule="auto"/>
        <w:ind w:left="198" w:hanging="102"/>
      </w:pPr>
      <w:r>
        <w:rPr>
          <w:rFonts w:ascii="Arial" w:hAnsi="Arial" w:eastAsia="Arial"/>
          <w:sz w:val="13"/>
        </w:rPr>
        <w:t>• Preis, Anzahlung, Restzahlung, Mehrgäste und Zusatzstunden sind festgelegt.</w:t>
      </w:r>
    </w:p>
    <w:p>
      <w:pPr>
        <w:spacing w:after="24" w:before="0" w:line="240" w:lineRule="auto"/>
        <w:ind w:left="198" w:hanging="102"/>
      </w:pPr>
      <w:r>
        <w:rPr>
          <w:rFonts w:ascii="Arial" w:hAnsi="Arial" w:eastAsia="Arial"/>
          <w:sz w:val="13"/>
        </w:rPr>
        <w:t>• Zugang, Parken, Strom, Wasser, Küche, Flächen und Hausregeln sind geklärt.</w:t>
      </w:r>
    </w:p>
    <w:p>
      <w:pPr>
        <w:spacing w:after="24" w:before="0" w:line="240" w:lineRule="auto"/>
        <w:ind w:left="198" w:hanging="102"/>
      </w:pPr>
      <w:r>
        <w:rPr>
          <w:rFonts w:ascii="Arial" w:hAnsi="Arial" w:eastAsia="Arial"/>
          <w:sz w:val="13"/>
        </w:rPr>
        <w:t>• Storno, Verschiebung, Hygiene, Haftung und Bruch/Mietmaterial sind abgestimmt.</w:t>
      </w:r>
    </w:p>
    <w:sectPr w:rsidR="00FC693F" w:rsidRPr="0006063C" w:rsidSect="00034616">
      <w:footerReference w:type="default" r:id="rId9"/>
      <w:pgSz w:w="11906" w:h="16838"/>
      <w:pgMar w:top="765" w:right="822" w:bottom="652" w:left="822" w:header="283" w:footer="2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eastAsia="Arial"/>
        <w:color w:val="787878"/>
        <w:sz w:val="12"/>
      </w:rPr>
      <w:t>Mustervertrag - keine Rechtsberatung. Vor Nutzung rechtlich und steuerlich prüfen lassen.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Catering-Vertrag</dc:title>
  <dc:subject>Mustervertrag Catering</dc:subject>
  <dc:creator/>
  <cp:keywords/>
  <dc:description/>
  <cp:lastModifiedBy/>
  <cp:revision>1</cp:revision>
  <dcterms:created xsi:type="dcterms:W3CDTF">2013-12-23T23:15:00Z</dcterms:created>
  <dcterms:modified xsi:type="dcterms:W3CDTF">2013-12-23T23:15:00Z</dcterms:modified>
  <cp:category/>
</cp:coreProperties>
</file>